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B74FDB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B74FDB" w:rsidRDefault="00B74FDB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участников публичных консультаций </w:t>
      </w:r>
    </w:p>
    <w:p w:rsidR="0061190A" w:rsidRDefault="00B74FDB" w:rsidP="005068E5">
      <w:pPr>
        <w:jc w:val="center"/>
        <w:rPr>
          <w:sz w:val="28"/>
          <w:szCs w:val="28"/>
        </w:rPr>
      </w:pPr>
      <w:r w:rsidRPr="00B74FDB">
        <w:rPr>
          <w:bCs/>
          <w:sz w:val="28"/>
          <w:szCs w:val="28"/>
        </w:rPr>
        <w:t>на проект решения Думы</w:t>
      </w:r>
      <w:r>
        <w:rPr>
          <w:b/>
          <w:bCs/>
          <w:sz w:val="28"/>
          <w:szCs w:val="28"/>
        </w:rPr>
        <w:t xml:space="preserve"> </w:t>
      </w:r>
      <w:r w:rsidRPr="00B74FDB">
        <w:rPr>
          <w:bCs/>
          <w:sz w:val="28"/>
          <w:szCs w:val="28"/>
        </w:rPr>
        <w:t>города</w:t>
      </w:r>
      <w:r>
        <w:rPr>
          <w:b/>
          <w:bCs/>
          <w:sz w:val="28"/>
          <w:szCs w:val="28"/>
        </w:rPr>
        <w:t xml:space="preserve"> </w:t>
      </w:r>
      <w:bookmarkStart w:id="0" w:name="OLE_LINK3"/>
      <w:bookmarkStart w:id="1" w:name="OLE_LINK4"/>
      <w:r w:rsidR="001D360B" w:rsidRPr="00B74FDB">
        <w:rPr>
          <w:sz w:val="28"/>
          <w:szCs w:val="28"/>
        </w:rPr>
        <w:t>«О внесении изменений в решение Думы города от 26.12.2017 № 206-</w:t>
      </w:r>
      <w:r w:rsidR="001D360B" w:rsidRPr="001D360B">
        <w:rPr>
          <w:sz w:val="28"/>
          <w:szCs w:val="28"/>
          <w:lang w:val="en-US"/>
        </w:rPr>
        <w:t>VI</w:t>
      </w:r>
      <w:r w:rsidR="001D360B" w:rsidRPr="00B74FDB">
        <w:rPr>
          <w:sz w:val="28"/>
          <w:szCs w:val="28"/>
        </w:rPr>
        <w:t xml:space="preserve"> ДГ</w:t>
      </w:r>
      <w:r>
        <w:rPr>
          <w:sz w:val="28"/>
          <w:szCs w:val="28"/>
        </w:rPr>
        <w:t xml:space="preserve"> </w:t>
      </w:r>
      <w:r w:rsidR="001D360B" w:rsidRPr="00B74FDB">
        <w:rPr>
          <w:sz w:val="28"/>
          <w:szCs w:val="28"/>
        </w:rPr>
        <w:t>«О Правилах благоустройства территории города Сургута»</w:t>
      </w:r>
      <w:bookmarkEnd w:id="0"/>
      <w:bookmarkEnd w:id="1"/>
      <w:r>
        <w:rPr>
          <w:sz w:val="28"/>
          <w:szCs w:val="28"/>
        </w:rPr>
        <w:t xml:space="preserve">, </w:t>
      </w:r>
    </w:p>
    <w:p w:rsidR="00B74FDB" w:rsidRDefault="00B74FDB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использованием Портала проектов нормативных правовых актов </w:t>
      </w:r>
    </w:p>
    <w:p w:rsidR="00B74FDB" w:rsidRPr="00B74FDB" w:rsidRDefault="00B74FDB" w:rsidP="005068E5">
      <w:pPr>
        <w:jc w:val="center"/>
        <w:rPr>
          <w:sz w:val="28"/>
          <w:szCs w:val="28"/>
        </w:rPr>
      </w:pPr>
      <w:r w:rsidRPr="00B74FDB">
        <w:rPr>
          <w:sz w:val="28"/>
          <w:szCs w:val="28"/>
        </w:rPr>
        <w:t>(</w:t>
      </w:r>
      <w:bookmarkStart w:id="2" w:name="OLE_LINK5"/>
      <w:bookmarkStart w:id="3" w:name="OLE_LINK6"/>
      <w:r w:rsidRPr="00B74FDB">
        <w:rPr>
          <w:sz w:val="28"/>
          <w:szCs w:val="28"/>
          <w:lang w:val="en-US"/>
        </w:rPr>
        <w:fldChar w:fldCharType="begin"/>
      </w:r>
      <w:r w:rsidRPr="00B74FDB">
        <w:rPr>
          <w:sz w:val="28"/>
          <w:szCs w:val="28"/>
        </w:rPr>
        <w:instrText xml:space="preserve"> </w:instrText>
      </w:r>
      <w:r w:rsidRPr="00B74FDB">
        <w:rPr>
          <w:sz w:val="28"/>
          <w:szCs w:val="28"/>
          <w:lang w:val="en-US"/>
        </w:rPr>
        <w:instrText>HYPERLINK</w:instrText>
      </w:r>
      <w:r w:rsidRPr="00B74FDB">
        <w:rPr>
          <w:sz w:val="28"/>
          <w:szCs w:val="28"/>
        </w:rPr>
        <w:instrText xml:space="preserve"> "</w:instrText>
      </w:r>
      <w:r w:rsidRPr="00B74FDB">
        <w:rPr>
          <w:sz w:val="28"/>
          <w:szCs w:val="28"/>
          <w:lang w:val="en-US"/>
        </w:rPr>
        <w:instrText>http</w:instrText>
      </w:r>
      <w:r w:rsidRPr="00B74FDB">
        <w:rPr>
          <w:sz w:val="28"/>
          <w:szCs w:val="28"/>
        </w:rPr>
        <w:instrText>://</w:instrText>
      </w:r>
      <w:r w:rsidRPr="00B74FDB">
        <w:rPr>
          <w:sz w:val="28"/>
          <w:szCs w:val="28"/>
          <w:lang w:val="en-US"/>
        </w:rPr>
        <w:instrText>regulation</w:instrText>
      </w:r>
      <w:r w:rsidRPr="00B74FDB">
        <w:rPr>
          <w:sz w:val="28"/>
          <w:szCs w:val="28"/>
        </w:rPr>
        <w:instrText>.</w:instrText>
      </w:r>
      <w:r w:rsidRPr="00B74FDB">
        <w:rPr>
          <w:sz w:val="28"/>
          <w:szCs w:val="28"/>
          <w:lang w:val="en-US"/>
        </w:rPr>
        <w:instrText>admhmao</w:instrText>
      </w:r>
      <w:r w:rsidRPr="00B74FDB">
        <w:rPr>
          <w:sz w:val="28"/>
          <w:szCs w:val="28"/>
        </w:rPr>
        <w:instrText>.</w:instrText>
      </w:r>
      <w:r w:rsidRPr="00B74FDB">
        <w:rPr>
          <w:sz w:val="28"/>
          <w:szCs w:val="28"/>
          <w:lang w:val="en-US"/>
        </w:rPr>
        <w:instrText>ru</w:instrText>
      </w:r>
      <w:r w:rsidRPr="00B74FDB">
        <w:rPr>
          <w:sz w:val="28"/>
          <w:szCs w:val="28"/>
        </w:rPr>
        <w:instrText>/</w:instrText>
      </w:r>
      <w:r w:rsidRPr="00B74FDB">
        <w:rPr>
          <w:sz w:val="28"/>
          <w:szCs w:val="28"/>
          <w:lang w:val="en-US"/>
        </w:rPr>
        <w:instrText>projects</w:instrText>
      </w:r>
      <w:r w:rsidRPr="00B74FDB">
        <w:rPr>
          <w:sz w:val="28"/>
          <w:szCs w:val="28"/>
        </w:rPr>
        <w:instrText>#</w:instrText>
      </w:r>
      <w:r w:rsidRPr="00B74FDB">
        <w:rPr>
          <w:sz w:val="28"/>
          <w:szCs w:val="28"/>
          <w:lang w:val="en-US"/>
        </w:rPr>
        <w:instrText>npa</w:instrText>
      </w:r>
      <w:r w:rsidRPr="00B74FDB">
        <w:rPr>
          <w:sz w:val="28"/>
          <w:szCs w:val="28"/>
        </w:rPr>
        <w:instrText xml:space="preserve">=49482" </w:instrText>
      </w:r>
      <w:r w:rsidRPr="00B74FDB">
        <w:rPr>
          <w:sz w:val="28"/>
          <w:szCs w:val="28"/>
          <w:lang w:val="en-US"/>
        </w:rPr>
        <w:fldChar w:fldCharType="separate"/>
      </w:r>
      <w:r w:rsidRPr="00B74FDB">
        <w:rPr>
          <w:rStyle w:val="a8"/>
          <w:sz w:val="28"/>
          <w:szCs w:val="28"/>
          <w:lang w:val="en-US"/>
        </w:rPr>
        <w:t>http</w:t>
      </w:r>
      <w:r w:rsidRPr="00B74FDB">
        <w:rPr>
          <w:rStyle w:val="a8"/>
          <w:sz w:val="28"/>
          <w:szCs w:val="28"/>
        </w:rPr>
        <w:t>://</w:t>
      </w:r>
      <w:r w:rsidRPr="00B74FDB">
        <w:rPr>
          <w:rStyle w:val="a8"/>
          <w:sz w:val="28"/>
          <w:szCs w:val="28"/>
          <w:lang w:val="en-US"/>
        </w:rPr>
        <w:t>regulation</w:t>
      </w:r>
      <w:r w:rsidRPr="00B74FDB">
        <w:rPr>
          <w:rStyle w:val="a8"/>
          <w:sz w:val="28"/>
          <w:szCs w:val="28"/>
        </w:rPr>
        <w:t>.</w:t>
      </w:r>
      <w:r w:rsidRPr="00B74FDB">
        <w:rPr>
          <w:rStyle w:val="a8"/>
          <w:sz w:val="28"/>
          <w:szCs w:val="28"/>
          <w:lang w:val="en-US"/>
        </w:rPr>
        <w:t>admhmao</w:t>
      </w:r>
      <w:r w:rsidRPr="00B74FDB">
        <w:rPr>
          <w:rStyle w:val="a8"/>
          <w:sz w:val="28"/>
          <w:szCs w:val="28"/>
        </w:rPr>
        <w:t>.</w:t>
      </w:r>
      <w:r w:rsidRPr="00B74FDB">
        <w:rPr>
          <w:rStyle w:val="a8"/>
          <w:sz w:val="28"/>
          <w:szCs w:val="28"/>
          <w:lang w:val="en-US"/>
        </w:rPr>
        <w:t>ru</w:t>
      </w:r>
      <w:r w:rsidRPr="00B74FDB">
        <w:rPr>
          <w:rStyle w:val="a8"/>
          <w:sz w:val="28"/>
          <w:szCs w:val="28"/>
        </w:rPr>
        <w:t>/</w:t>
      </w:r>
      <w:r w:rsidRPr="00B74FDB">
        <w:rPr>
          <w:rStyle w:val="a8"/>
          <w:sz w:val="28"/>
          <w:szCs w:val="28"/>
          <w:lang w:val="en-US"/>
        </w:rPr>
        <w:t>projects</w:t>
      </w:r>
      <w:r w:rsidRPr="00B74FDB">
        <w:rPr>
          <w:rStyle w:val="a8"/>
          <w:sz w:val="28"/>
          <w:szCs w:val="28"/>
        </w:rPr>
        <w:t>#</w:t>
      </w:r>
      <w:r w:rsidRPr="00B74FDB">
        <w:rPr>
          <w:rStyle w:val="a8"/>
          <w:sz w:val="28"/>
          <w:szCs w:val="28"/>
          <w:lang w:val="en-US"/>
        </w:rPr>
        <w:t>npa</w:t>
      </w:r>
      <w:r w:rsidRPr="00B74FDB">
        <w:rPr>
          <w:rStyle w:val="a8"/>
          <w:sz w:val="28"/>
          <w:szCs w:val="28"/>
        </w:rPr>
        <w:t>=49482</w:t>
      </w:r>
      <w:bookmarkEnd w:id="2"/>
      <w:bookmarkEnd w:id="3"/>
      <w:r w:rsidRPr="00B74FDB">
        <w:rPr>
          <w:sz w:val="28"/>
          <w:szCs w:val="28"/>
          <w:lang w:val="en-US"/>
        </w:rPr>
        <w:fldChar w:fldCharType="end"/>
      </w:r>
      <w:r w:rsidRPr="00B74FDB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B74FDB">
        <w:rPr>
          <w:b/>
          <w:sz w:val="22"/>
          <w:szCs w:val="22"/>
        </w:rPr>
        <w:t>01/14/02-23/00049482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07.02.2023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09.03.2023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4</w:t>
      </w:r>
      <w:bookmarkEnd w:id="4"/>
      <w:bookmarkEnd w:id="5"/>
    </w:p>
    <w:p w:rsidR="00980900" w:rsidRDefault="00980900" w:rsidP="00117C8F"/>
    <w:tbl>
      <w:tblPr>
        <w:tblStyle w:val="tablebody"/>
        <w:tblW w:w="10206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174"/>
        <w:gridCol w:w="6095"/>
      </w:tblGrid>
      <w:tr w:rsidR="00B74FDB" w:rsidRPr="00A829FF" w:rsidTr="00B74FDB">
        <w:trPr>
          <w:trHeight w:val="270"/>
        </w:trPr>
        <w:tc>
          <w:tcPr>
            <w:tcW w:w="937" w:type="dxa"/>
            <w:vAlign w:val="center"/>
          </w:tcPr>
          <w:p w:rsidR="00B74FDB" w:rsidRPr="00A829FF" w:rsidRDefault="00B74FDB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74" w:type="dxa"/>
            <w:vAlign w:val="center"/>
          </w:tcPr>
          <w:p w:rsidR="00B74FDB" w:rsidRPr="00A829FF" w:rsidRDefault="00B74FDB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095" w:type="dxa"/>
            <w:vAlign w:val="center"/>
          </w:tcPr>
          <w:p w:rsidR="00B74FDB" w:rsidRPr="00A829FF" w:rsidRDefault="00B74FDB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B74FDB" w:rsidRPr="00A829FF" w:rsidTr="00B74FDB">
        <w:trPr>
          <w:trHeight w:val="499"/>
        </w:trPr>
        <w:tc>
          <w:tcPr>
            <w:tcW w:w="937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74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Лукьянчук Александр  (909470@mail.ru)</w:t>
            </w:r>
          </w:p>
        </w:tc>
        <w:tc>
          <w:tcPr>
            <w:tcW w:w="6095" w:type="dxa"/>
          </w:tcPr>
          <w:p w:rsidR="00B74FDB" w:rsidRPr="001D360B" w:rsidRDefault="00B74FDB" w:rsidP="00B74FDB">
            <w:r w:rsidRPr="001D360B">
              <w:rPr>
                <w:rStyle w:val="pt-000004"/>
                <w:rFonts w:ascii="Times New Roman" w:hAnsi="Times New Roman" w:cs="Times New Roman"/>
              </w:rPr>
              <w:t>Замечания и предложения отсутствуют.</w:t>
            </w:r>
          </w:p>
        </w:tc>
      </w:tr>
      <w:tr w:rsidR="00B74FDB" w:rsidRPr="00A829FF" w:rsidTr="000B427E">
        <w:trPr>
          <w:trHeight w:val="270"/>
        </w:trPr>
        <w:tc>
          <w:tcPr>
            <w:tcW w:w="937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74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Хаминов Николай Николаевич (zolotoy_steklorez@mail.ru)</w:t>
            </w:r>
          </w:p>
        </w:tc>
        <w:tc>
          <w:tcPr>
            <w:tcW w:w="6095" w:type="dxa"/>
          </w:tcPr>
          <w:p w:rsidR="00B74FDB" w:rsidRPr="001D360B" w:rsidRDefault="00B74FDB" w:rsidP="00B74FDB">
            <w:r>
              <w:rPr>
                <w:rStyle w:val="pt-000004"/>
                <w:rFonts w:ascii="Times New Roman" w:hAnsi="Times New Roman" w:cs="Times New Roman"/>
              </w:rPr>
              <w:t>З</w:t>
            </w:r>
            <w:r w:rsidRPr="001D360B">
              <w:rPr>
                <w:rStyle w:val="pt-000004"/>
                <w:rFonts w:ascii="Times New Roman" w:hAnsi="Times New Roman" w:cs="Times New Roman"/>
              </w:rPr>
              <w:t>амечания предложения отсутствуют.</w:t>
            </w:r>
          </w:p>
        </w:tc>
      </w:tr>
      <w:tr w:rsidR="00B74FDB" w:rsidRPr="00A829FF" w:rsidTr="000B427E">
        <w:trPr>
          <w:trHeight w:val="270"/>
        </w:trPr>
        <w:tc>
          <w:tcPr>
            <w:tcW w:w="937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74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Виктор Павловец  (Pavlovets.ov@mail.ru)</w:t>
            </w:r>
          </w:p>
        </w:tc>
        <w:tc>
          <w:tcPr>
            <w:tcW w:w="6095" w:type="dxa"/>
          </w:tcPr>
          <w:p w:rsidR="00B74FDB" w:rsidRPr="001D360B" w:rsidRDefault="00B74FDB" w:rsidP="00B74FDB">
            <w:r w:rsidRPr="001D360B">
              <w:rPr>
                <w:rStyle w:val="pt-000004"/>
                <w:rFonts w:ascii="Times New Roman" w:hAnsi="Times New Roman" w:cs="Times New Roman"/>
              </w:rPr>
              <w:t>Нет предложений</w:t>
            </w:r>
          </w:p>
        </w:tc>
      </w:tr>
      <w:tr w:rsidR="00B74FDB" w:rsidRPr="00A829FF" w:rsidTr="00B74FDB">
        <w:tc>
          <w:tcPr>
            <w:tcW w:w="937" w:type="dxa"/>
          </w:tcPr>
          <w:p w:rsidR="00B74FDB" w:rsidRPr="00A829FF" w:rsidRDefault="00B74FDB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174" w:type="dxa"/>
          </w:tcPr>
          <w:p w:rsidR="00B74FDB" w:rsidRPr="00A829FF" w:rsidRDefault="00B74FDB" w:rsidP="00B74FDB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(star@tppsurgut.ru)</w:t>
            </w:r>
          </w:p>
        </w:tc>
        <w:tc>
          <w:tcPr>
            <w:tcW w:w="6095" w:type="dxa"/>
          </w:tcPr>
          <w:p w:rsidR="00B74FDB" w:rsidRPr="001D360B" w:rsidRDefault="00B74FDB" w:rsidP="001D360B">
            <w:r>
              <w:rPr>
                <w:rStyle w:val="pt-000004"/>
                <w:rFonts w:ascii="Times New Roman" w:hAnsi="Times New Roman" w:cs="Times New Roman"/>
              </w:rPr>
              <w:t>Отзыв СТПП прилагается</w:t>
            </w:r>
            <w:r w:rsidR="00CA20BB">
              <w:rPr>
                <w:rStyle w:val="pt-000004"/>
                <w:rFonts w:ascii="Times New Roman" w:hAnsi="Times New Roman" w:cs="Times New Roman"/>
              </w:rPr>
              <w:t>.</w:t>
            </w:r>
            <w:bookmarkStart w:id="6" w:name="_GoBack"/>
            <w:bookmarkEnd w:id="6"/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B74FDB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4FDB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20BB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C37D4"/>
  <w15:docId w15:val="{5E936AC0-BC76-4174-8375-87BEFF70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9577-1B69-4B68-8EF7-907D07A1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3</cp:revision>
  <cp:lastPrinted>2015-05-12T12:20:00Z</cp:lastPrinted>
  <dcterms:created xsi:type="dcterms:W3CDTF">2023-07-07T06:23:00Z</dcterms:created>
  <dcterms:modified xsi:type="dcterms:W3CDTF">2023-07-07T06:23:00Z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